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9C6E353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609EF87" w14:textId="77777777" w:rsidR="00CD5DBE" w:rsidRPr="002040C7" w:rsidRDefault="00CD5DBE" w:rsidP="00CD5DBE">
            <w:pPr>
              <w:spacing w:before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636F37F" w14:textId="77777777" w:rsidR="00CD5DBE" w:rsidRPr="002040C7" w:rsidRDefault="00CD5DBE" w:rsidP="00CD5DBE">
            <w:pPr>
              <w:spacing w:before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252826BB" w14:textId="77777777" w:rsidR="00CD5DBE" w:rsidRPr="002040C7" w:rsidRDefault="00CD5DBE" w:rsidP="00CD5DBE">
            <w:pPr>
              <w:spacing w:before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F4CA6ED" w14:textId="10629460" w:rsidR="00B67D39" w:rsidRPr="006B56FD" w:rsidRDefault="00CD5DBE" w:rsidP="00CD5DBE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4F816466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  <w:r w:rsidR="008D46B7">
        <w:rPr>
          <w:rFonts w:cstheme="minorHAnsi"/>
          <w:b/>
          <w:szCs w:val="18"/>
        </w:rPr>
        <w:t xml:space="preserve">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72ADF15E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BF2C9E">
        <w:rPr>
          <w:rFonts w:cstheme="minorHAnsi"/>
          <w:b/>
          <w:i/>
        </w:rPr>
        <w:fldChar w:fldCharType="begin"/>
      </w:r>
      <w:r w:rsidR="00BF2C9E">
        <w:rPr>
          <w:rFonts w:cstheme="minorHAnsi"/>
          <w:b/>
          <w:i/>
        </w:rPr>
        <w:instrText xml:space="preserve"> MERGEFIELD nazwa_post </w:instrText>
      </w:r>
      <w:r w:rsidR="00BF2C9E">
        <w:rPr>
          <w:rFonts w:cstheme="minorHAnsi"/>
          <w:b/>
          <w:i/>
        </w:rPr>
        <w:fldChar w:fldCharType="separate"/>
      </w:r>
      <w:r w:rsidR="00F828BD" w:rsidRPr="00B26F75">
        <w:rPr>
          <w:rFonts w:cstheme="minorHAnsi"/>
          <w:b/>
          <w:i/>
          <w:noProof/>
        </w:rPr>
        <w:t>Zakup i dostawa</w:t>
      </w:r>
      <w:r w:rsidR="00A164AA" w:rsidRPr="00A164AA">
        <w:t xml:space="preserve"> </w:t>
      </w:r>
      <w:r w:rsidR="00A164AA" w:rsidRPr="00A164AA">
        <w:rPr>
          <w:rFonts w:cstheme="minorHAnsi"/>
          <w:b/>
          <w:i/>
          <w:noProof/>
        </w:rPr>
        <w:t>Dostawa sukcesywna wkładek bezpiecznikowych wnętrzowych SN na potrzeby PGE Dystrybucja S.A. Oddział Warszawa</w:t>
      </w:r>
      <w:r w:rsidR="00F828BD" w:rsidRPr="00B26F75">
        <w:rPr>
          <w:rFonts w:cstheme="minorHAnsi"/>
          <w:b/>
          <w:i/>
          <w:noProof/>
        </w:rPr>
        <w:t xml:space="preserve"> wskaźników jednobiegunowych i uzgadniaczy faz</w:t>
      </w:r>
      <w:r w:rsidR="00BF2C9E">
        <w:rPr>
          <w:rFonts w:cstheme="minorHAnsi"/>
          <w:b/>
          <w:i/>
        </w:rPr>
        <w:fldChar w:fldCharType="end"/>
      </w:r>
      <w:r w:rsidRPr="00CC7E12">
        <w:rPr>
          <w:rFonts w:cstheme="minorHAnsi"/>
        </w:rPr>
        <w:t xml:space="preserve">, nr </w:t>
      </w:r>
      <w:r w:rsidR="00A164AA" w:rsidRPr="00A164AA">
        <w:rPr>
          <w:rFonts w:cstheme="minorHAnsi"/>
          <w:b/>
        </w:rPr>
        <w:t>POST/DYS/OW/GZ/01530/2026</w:t>
      </w:r>
      <w:r w:rsidRPr="00CC7E12">
        <w:rPr>
          <w:rFonts w:cstheme="minorHAnsi"/>
        </w:rPr>
        <w:t xml:space="preserve">, prowadzonego przez </w:t>
      </w:r>
      <w:r w:rsidR="00CD5DBE" w:rsidRPr="00CD5DBE">
        <w:rPr>
          <w:rFonts w:cstheme="minorHAnsi"/>
        </w:rPr>
        <w:t>PGE Dystrybucja S.A. Oddział Warszawa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BF2C9E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B30B4C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B30B4C">
        <w:rPr>
          <w:rFonts w:eastAsia="Times New Roman" w:cs="Arial"/>
        </w:rPr>
        <w:t>, zaktualizowanym rozporządzeniem Rady (UE) 2025/2033 (Dz.U. L, 2025/2033 z 23.10.2025) dalej: rozporządzenie 2025/2033</w:t>
      </w:r>
      <w:r w:rsidRPr="00B30B4C">
        <w:t>.</w:t>
      </w:r>
      <w:r w:rsidRPr="00B30B4C">
        <w:rPr>
          <w:vertAlign w:val="superscript"/>
        </w:rPr>
        <w:footnoteReference w:id="1"/>
      </w:r>
    </w:p>
    <w:p w14:paraId="3EA3242A" w14:textId="20F21758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r w:rsidR="00CF2797">
        <w:rPr>
          <w:rFonts w:cstheme="minorHAnsi"/>
        </w:rPr>
        <w:t>t</w:t>
      </w:r>
      <w:r w:rsidR="006E0E34">
        <w:rPr>
          <w:rFonts w:cstheme="minorHAnsi"/>
        </w:rPr>
        <w:t xml:space="preserve">.j.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B30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121D5559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A60054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582EE2E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77FEDEBE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07B409CD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47CF30BC" w14:textId="77777777" w:rsidR="00A164AA" w:rsidRPr="00A164AA" w:rsidRDefault="00A164AA" w:rsidP="00A164AA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164AA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28D69EB" w14:textId="77777777" w:rsidR="00A164AA" w:rsidRPr="00A164AA" w:rsidRDefault="00A164AA" w:rsidP="00A164AA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164AA">
            <w:rPr>
              <w:rFonts w:asciiTheme="majorHAnsi" w:hAnsiTheme="majorHAnsi"/>
              <w:color w:val="000000" w:themeColor="text1"/>
              <w:sz w:val="14"/>
              <w:szCs w:val="18"/>
            </w:rPr>
            <w:t>Dostawa sukcesywna wkładek bezpiecznikowych wnętrzowych SN na potrzeby PGE Dystrybucja S.A. Oddział Warszawa</w:t>
          </w:r>
        </w:p>
        <w:p w14:paraId="5205B493" w14:textId="36256378" w:rsidR="00347E8D" w:rsidRPr="006B2C28" w:rsidRDefault="00A164AA" w:rsidP="00A164AA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164AA">
            <w:rPr>
              <w:rFonts w:asciiTheme="majorHAnsi" w:hAnsiTheme="majorHAnsi"/>
              <w:color w:val="000000" w:themeColor="text1"/>
              <w:sz w:val="14"/>
              <w:szCs w:val="18"/>
            </w:rPr>
            <w:t>POST/DYS/OW/GZ/01530/2026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02765EBE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97621"/>
    <w:rsid w:val="000B0DBD"/>
    <w:rsid w:val="000C47A9"/>
    <w:rsid w:val="000C679C"/>
    <w:rsid w:val="000D42BE"/>
    <w:rsid w:val="000D5886"/>
    <w:rsid w:val="000E1564"/>
    <w:rsid w:val="000F79D1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1EF7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3A14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3CB5"/>
    <w:rsid w:val="008C619A"/>
    <w:rsid w:val="008C74CA"/>
    <w:rsid w:val="008C75AB"/>
    <w:rsid w:val="008D46B7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164AA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87A51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0B4C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BF2C9E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508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D5DBE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28BD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purl.org/dc/elements/1.1/"/>
    <ds:schemaRef ds:uri="http://purl.org/dc/dcmitype/"/>
    <ds:schemaRef ds:uri="ab6a7fc3-c441-41c3-bbfc-a960266391eb"/>
    <ds:schemaRef ds:uri="http://www.w3.org/XML/1998/namespace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</TotalTime>
  <Pages>2</Pages>
  <Words>810</Words>
  <Characters>4865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Matuszewski Paweł [PGE Dystr. O.Warszawa]</cp:lastModifiedBy>
  <cp:revision>4</cp:revision>
  <cp:lastPrinted>2024-07-15T11:21:00Z</cp:lastPrinted>
  <dcterms:created xsi:type="dcterms:W3CDTF">2026-02-18T07:15:00Z</dcterms:created>
  <dcterms:modified xsi:type="dcterms:W3CDTF">2026-04-23T09:44:00Z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2026-02-18T06:34:44Z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b34e4464-13da-4967-b809-30b6e984e53a</vt:lpwstr>
  </property>
  <property fmtid="{D5CDD505-2E9C-101B-9397-08002B2CF9AE}" pid="9" name="MSIP_Label_66b5d990-821a-4d41-b503-280f184b2126_ContentBits">
    <vt:lpwstr>0</vt:lpwstr>
  </property>
</Properties>
</file>